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ЗАКЛЮЧЕНИЕ № 4</w:t>
      </w:r>
      <w:r w:rsidR="003F47BE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2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по результатам проведения антикоррупционной экспертизы нормативного правового акта Совета Кореновского городского поселения Кореновского района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г. Кореновск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15 ноября  2014 года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Комиссия по проведению антикоррупционной экспертизы нормативных правовых актов Совета Кореновского городского поселения  Кореновского  района  в составе:</w:t>
      </w:r>
    </w:p>
    <w:p w:rsidR="00CC6AF6" w:rsidRDefault="00CC6AF6" w:rsidP="00CC6AF6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  <w:t xml:space="preserve">Председатель комиссии —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Бурдун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Е.Е.</w:t>
      </w:r>
    </w:p>
    <w:p w:rsidR="00CC6AF6" w:rsidRDefault="00CC6AF6" w:rsidP="00CC6AF6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секретарь—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Шутылёв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М.О.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члены комиссии:</w:t>
      </w:r>
    </w:p>
    <w:tbl>
      <w:tblPr>
        <w:tblW w:w="0" w:type="auto"/>
        <w:tblInd w:w="834" w:type="dxa"/>
        <w:tblLayout w:type="fixed"/>
        <w:tblLook w:val="04A0" w:firstRow="1" w:lastRow="0" w:firstColumn="1" w:lastColumn="0" w:noHBand="0" w:noVBand="1"/>
      </w:tblPr>
      <w:tblGrid>
        <w:gridCol w:w="4446"/>
      </w:tblGrid>
      <w:tr w:rsidR="00CC6AF6" w:rsidTr="00CC6AF6">
        <w:tc>
          <w:tcPr>
            <w:tcW w:w="4446" w:type="dxa"/>
            <w:hideMark/>
          </w:tcPr>
          <w:p w:rsidR="00CC6AF6" w:rsidRDefault="00CC6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Логунов А. В.</w:t>
            </w:r>
          </w:p>
        </w:tc>
      </w:tr>
      <w:tr w:rsidR="00CC6AF6" w:rsidTr="00CC6AF6">
        <w:tc>
          <w:tcPr>
            <w:tcW w:w="4446" w:type="dxa"/>
            <w:hideMark/>
          </w:tcPr>
          <w:p w:rsidR="00CC6AF6" w:rsidRDefault="00CC6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Кремезной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И. Ю.</w:t>
            </w:r>
          </w:p>
        </w:tc>
      </w:tr>
      <w:tr w:rsidR="00CC6AF6" w:rsidTr="00CC6AF6">
        <w:tc>
          <w:tcPr>
            <w:tcW w:w="4446" w:type="dxa"/>
            <w:hideMark/>
          </w:tcPr>
          <w:p w:rsidR="00CC6AF6" w:rsidRDefault="00CC6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М. К.</w:t>
            </w:r>
          </w:p>
        </w:tc>
      </w:tr>
      <w:tr w:rsidR="00CC6AF6" w:rsidTr="00CC6AF6">
        <w:tc>
          <w:tcPr>
            <w:tcW w:w="4446" w:type="dxa"/>
            <w:hideMark/>
          </w:tcPr>
          <w:p w:rsidR="00CC6AF6" w:rsidRDefault="00CC6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Величко С. В.</w:t>
            </w:r>
          </w:p>
        </w:tc>
      </w:tr>
    </w:tbl>
    <w:p w:rsidR="00CC6AF6" w:rsidRDefault="003F47BE" w:rsidP="003F47BE">
      <w:pPr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</w:r>
      <w:r w:rsidR="00CC6AF6" w:rsidRPr="003F47BE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провела экспертизу проекта решения Совета</w:t>
      </w:r>
      <w:r w:rsidR="00CC6AF6" w:rsidRPr="003F47BE">
        <w:rPr>
          <w:rFonts w:ascii="Times New Roman" w:eastAsia="AR PL KaitiM GB" w:hAnsi="Times New Roman"/>
          <w:kern w:val="3"/>
          <w:sz w:val="28"/>
          <w:szCs w:val="28"/>
          <w:lang w:eastAsia="zh-CN" w:bidi="hi-IN"/>
        </w:rPr>
        <w:t xml:space="preserve"> Кореновского городского поселения Кореновского  района «</w:t>
      </w:r>
      <w:r w:rsidRPr="003F47BE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Совета Кореновского городского поселения Кореновского района от 25 декабря 2013 года № 389</w:t>
      </w:r>
      <w:r w:rsidRPr="003F47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47BE">
        <w:rPr>
          <w:rFonts w:ascii="Times New Roman" w:eastAsia="Times New Roman" w:hAnsi="Times New Roman"/>
          <w:sz w:val="28"/>
          <w:szCs w:val="28"/>
          <w:lang w:eastAsia="ru-RU"/>
        </w:rPr>
        <w:t>«О бюджете Кореновского городского поселения</w:t>
      </w:r>
      <w:r w:rsidRPr="003F47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47BE">
        <w:rPr>
          <w:rFonts w:ascii="Times New Roman" w:eastAsia="Times New Roman" w:hAnsi="Times New Roman"/>
          <w:sz w:val="28"/>
          <w:szCs w:val="28"/>
          <w:lang w:eastAsia="ru-RU"/>
        </w:rPr>
        <w:t xml:space="preserve">Кореновского района на 2014 год» </w:t>
      </w:r>
      <w:r w:rsidR="00CC6AF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на предмет наличия </w:t>
      </w:r>
      <w:proofErr w:type="spellStart"/>
      <w:r w:rsidR="00CC6AF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 w:rsidR="00CC6AF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в проекте нормативного правового акта Кореновского городского поселения Кореновского района (далее НПА).</w:t>
      </w:r>
    </w:p>
    <w:p w:rsidR="00CC6AF6" w:rsidRDefault="00CC6AF6" w:rsidP="003F47BE">
      <w:pPr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  <w:t>Антикоррупционная экспер</w:t>
      </w:r>
      <w:bookmarkStart w:id="0" w:name="_GoBack"/>
      <w:bookmarkEnd w:id="0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и выработки рекомендаций по их ликвидации или нейтрализации вызываемых ими коррупционных рисков.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 ходе проведения антикоррупционной экспертизы нормативного правового акта установлено следующее:</w:t>
      </w:r>
    </w:p>
    <w:p w:rsidR="00CC6AF6" w:rsidRDefault="00CC6AF6" w:rsidP="00CC6AF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</w:t>
      </w: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lastRenderedPageBreak/>
        <w:t>проекте НПА отсутствуют.</w:t>
      </w:r>
    </w:p>
    <w:p w:rsidR="00CC6AF6" w:rsidRDefault="00CC6AF6" w:rsidP="00CC6AF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Таким образом, в результате проведения антикоррупционной экспертизы проекта нормативного правового акта,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spacing w:after="0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Бурдун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Е.Е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Шутылёв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М.О.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CC6AF6" w:rsidRDefault="00CC6AF6" w:rsidP="00CC6A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AF6" w:rsidRDefault="00CC6AF6" w:rsidP="00CC6AF6"/>
    <w:p w:rsidR="00CC6AF6" w:rsidRDefault="00CC6AF6" w:rsidP="00CC6AF6"/>
    <w:p w:rsidR="00CC6AF6" w:rsidRDefault="00CC6AF6" w:rsidP="00CC6AF6"/>
    <w:p w:rsidR="00CC6AF6" w:rsidRDefault="00CC6AF6" w:rsidP="00CC6AF6"/>
    <w:p w:rsidR="008A7691" w:rsidRDefault="008A7691"/>
    <w:sectPr w:rsidR="008A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0E"/>
    <w:rsid w:val="00204826"/>
    <w:rsid w:val="003804C6"/>
    <w:rsid w:val="003F47BE"/>
    <w:rsid w:val="00400131"/>
    <w:rsid w:val="004E66F1"/>
    <w:rsid w:val="00584F88"/>
    <w:rsid w:val="007B566E"/>
    <w:rsid w:val="007F6E0E"/>
    <w:rsid w:val="008A7691"/>
    <w:rsid w:val="008D5C0E"/>
    <w:rsid w:val="00CC6AF6"/>
    <w:rsid w:val="00D944F1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411</Words>
  <Characters>2346</Characters>
  <Application>Microsoft Office Word</Application>
  <DocSecurity>0</DocSecurity>
  <Lines>19</Lines>
  <Paragraphs>5</Paragraphs>
  <ScaleCrop>false</ScaleCrop>
  <Company>Home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3</cp:revision>
  <dcterms:created xsi:type="dcterms:W3CDTF">2015-01-15T15:16:00Z</dcterms:created>
  <dcterms:modified xsi:type="dcterms:W3CDTF">2015-01-15T15:26:00Z</dcterms:modified>
</cp:coreProperties>
</file>